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8D9D" w14:textId="71F514D0" w:rsidR="00EA7B60" w:rsidRDefault="00EA7B60" w:rsidP="00503CA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ΑΝΑΚΟΙΝΩΣΗ</w:t>
      </w:r>
    </w:p>
    <w:p w14:paraId="1E0595E8" w14:textId="77777777" w:rsidR="00EA7B60" w:rsidRDefault="00EA7B60" w:rsidP="00EA7B60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ΣΧΟΛΗ ΔΙΚΑΣΤΩΝ ΚΥΠΡΟΥ</w:t>
      </w:r>
    </w:p>
    <w:p w14:paraId="09962EEC" w14:textId="77777777" w:rsidR="00823CAB" w:rsidRPr="00294782" w:rsidRDefault="00823CAB" w:rsidP="00823CAB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E988C33" w14:textId="76FA5F9E" w:rsidR="004B67A1" w:rsidRPr="004B67A1" w:rsidRDefault="004B67A1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B67A1">
        <w:rPr>
          <w:rFonts w:ascii="Arial" w:hAnsi="Arial" w:cs="Arial"/>
          <w:color w:val="000000"/>
          <w:shd w:val="clear" w:color="auto" w:fill="FFFFFF"/>
        </w:rPr>
        <w:t>Ολοκληρώθηκε στις 14 Οκτωβρίου 2022 με μεγάλη επιτυχία, το Εκπαιδευτικό Πρόγραμμα που διοργάνωσε η Σχολή Δικαστών Κύπρου για τους νέους Κανονισμούς Πολιτικής Δικονομίας.</w:t>
      </w:r>
      <w:r w:rsidRPr="004B67A1">
        <w:rPr>
          <w:rFonts w:ascii="Arial" w:hAnsi="Arial" w:cs="Arial"/>
          <w:color w:val="000000"/>
        </w:rPr>
        <w:br/>
      </w:r>
      <w:r w:rsidRPr="004B67A1">
        <w:rPr>
          <w:rFonts w:ascii="Arial" w:hAnsi="Arial" w:cs="Arial"/>
          <w:color w:val="000000"/>
        </w:rPr>
        <w:br/>
      </w:r>
      <w:r w:rsidRPr="004B67A1">
        <w:rPr>
          <w:rFonts w:ascii="Arial" w:hAnsi="Arial" w:cs="Arial"/>
          <w:color w:val="000000"/>
          <w:shd w:val="clear" w:color="auto" w:fill="FFFFFF"/>
        </w:rPr>
        <w:t xml:space="preserve">Το Εκπαιδευτικό Πρόγραμμα που ξεκίνησε στις 11 Οκτωβρίου, αποτελείτο από 4 επαναλαμβανόμενα μονοήμερα Σεμινάρια και αφορούσε όλους τους Δικαστές των Επαρχιακών Δικαστηρίων, </w:t>
      </w:r>
      <w:r>
        <w:rPr>
          <w:rFonts w:ascii="Arial" w:hAnsi="Arial" w:cs="Arial"/>
          <w:color w:val="000000"/>
          <w:shd w:val="clear" w:color="auto" w:fill="FFFFFF"/>
        </w:rPr>
        <w:t xml:space="preserve">των Κακουργιοδικείων, </w:t>
      </w:r>
      <w:r w:rsidRPr="004B67A1">
        <w:rPr>
          <w:rFonts w:ascii="Arial" w:hAnsi="Arial" w:cs="Arial"/>
          <w:color w:val="000000"/>
          <w:shd w:val="clear" w:color="auto" w:fill="FFFFFF"/>
        </w:rPr>
        <w:t>των Οικογενειακών Δικαστηρίων</w:t>
      </w:r>
      <w:r>
        <w:rPr>
          <w:rFonts w:ascii="Arial" w:hAnsi="Arial" w:cs="Arial"/>
          <w:color w:val="000000"/>
          <w:shd w:val="clear" w:color="auto" w:fill="FFFFFF"/>
        </w:rPr>
        <w:t>, των Δικαστηρίων Ελέγχου Ενοικιάσεων</w:t>
      </w:r>
      <w:r w:rsidRPr="004B67A1">
        <w:rPr>
          <w:rFonts w:ascii="Arial" w:hAnsi="Arial" w:cs="Arial"/>
          <w:color w:val="000000"/>
          <w:shd w:val="clear" w:color="auto" w:fill="FFFFFF"/>
        </w:rPr>
        <w:t xml:space="preserve"> και των Δικαστηρίων </w:t>
      </w:r>
      <w:r>
        <w:rPr>
          <w:rFonts w:ascii="Arial" w:hAnsi="Arial" w:cs="Arial"/>
          <w:color w:val="000000"/>
          <w:shd w:val="clear" w:color="auto" w:fill="FFFFFF"/>
        </w:rPr>
        <w:t>Εργατικών Διαφορών.</w:t>
      </w:r>
    </w:p>
    <w:p w14:paraId="4D4766A7" w14:textId="77777777" w:rsidR="004B67A1" w:rsidRPr="004B67A1" w:rsidRDefault="004B67A1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73A049C" w14:textId="2E1621E7" w:rsidR="004B67A1" w:rsidRPr="004B67A1" w:rsidRDefault="004B67A1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B67A1">
        <w:rPr>
          <w:rFonts w:ascii="Arial" w:hAnsi="Arial" w:cs="Arial"/>
          <w:color w:val="000000"/>
          <w:shd w:val="clear" w:color="auto" w:fill="FFFFFF"/>
        </w:rPr>
        <w:t>Το Εκπαιδευτικό Πρόγραμμα εντάσσεται στα πλαίσια της συνεχούς εκπαίδευσης των Δικαστών για τους νέους Κανονισμούς Πολιτικής Δικονομίας οι οποίοι θα τεθούν σε ισχύ τ</w:t>
      </w:r>
      <w:r w:rsidR="004B711A">
        <w:rPr>
          <w:rFonts w:ascii="Arial" w:hAnsi="Arial" w:cs="Arial"/>
          <w:color w:val="000000"/>
          <w:shd w:val="clear" w:color="auto" w:fill="FFFFFF"/>
        </w:rPr>
        <w:t>ο</w:t>
      </w:r>
      <w:r w:rsidRPr="004B67A1">
        <w:rPr>
          <w:rFonts w:ascii="Arial" w:hAnsi="Arial" w:cs="Arial"/>
          <w:color w:val="000000"/>
          <w:shd w:val="clear" w:color="auto" w:fill="FFFFFF"/>
        </w:rPr>
        <w:t xml:space="preserve">ν Σεπτέμβριο του 2023. </w:t>
      </w:r>
    </w:p>
    <w:p w14:paraId="17CFBCC0" w14:textId="77777777" w:rsidR="004B67A1" w:rsidRPr="004B67A1" w:rsidRDefault="004B67A1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D053E53" w14:textId="77777777" w:rsidR="00E345F5" w:rsidRDefault="00E345F5" w:rsidP="00E345F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Για την κατάρτιση των εκπαιδευτικών προγραμμάτων, η Σχολή συνεργάστηκε με</w:t>
      </w:r>
      <w:r w:rsidRPr="00E345F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τον κ.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Nic</w:t>
      </w:r>
      <w:r w:rsidRPr="00E345F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Madge</w:t>
      </w:r>
      <w:r>
        <w:rPr>
          <w:rFonts w:ascii="Arial" w:hAnsi="Arial" w:cs="Arial"/>
          <w:color w:val="000000"/>
          <w:shd w:val="clear" w:color="auto" w:fill="FFFFFF"/>
        </w:rPr>
        <w:t xml:space="preserve">, πρώην Δικαστή και εκπαιδευτή στο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Judicial</w:t>
      </w:r>
      <w:r w:rsidRPr="00E345F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College</w:t>
      </w:r>
      <w:r>
        <w:rPr>
          <w:rFonts w:ascii="Arial" w:hAnsi="Arial" w:cs="Arial"/>
          <w:color w:val="000000"/>
          <w:shd w:val="clear" w:color="auto" w:fill="FFFFFF"/>
        </w:rPr>
        <w:t xml:space="preserve"> της Αγγλίας και Ουαλίας.</w:t>
      </w:r>
    </w:p>
    <w:p w14:paraId="01CBB3B3" w14:textId="77777777" w:rsidR="00E345F5" w:rsidRDefault="00E345F5" w:rsidP="00E345F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FA4242F" w14:textId="258C7DE1" w:rsidR="004B711A" w:rsidRPr="004B67A1" w:rsidRDefault="004B711A" w:rsidP="004B71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B67A1">
        <w:rPr>
          <w:rFonts w:ascii="Arial" w:hAnsi="Arial" w:cs="Arial"/>
          <w:color w:val="000000"/>
          <w:shd w:val="clear" w:color="auto" w:fill="FFFFFF"/>
        </w:rPr>
        <w:t>Στο Εκπαιδευτικό Πρόγραμμα ενεργ</w:t>
      </w:r>
      <w:r>
        <w:rPr>
          <w:rFonts w:ascii="Arial" w:hAnsi="Arial" w:cs="Arial"/>
          <w:color w:val="000000"/>
          <w:shd w:val="clear" w:color="auto" w:fill="FFFFFF"/>
        </w:rPr>
        <w:t>ή</w:t>
      </w:r>
      <w:r w:rsidRPr="004B67A1">
        <w:rPr>
          <w:rFonts w:ascii="Arial" w:hAnsi="Arial" w:cs="Arial"/>
          <w:color w:val="000000"/>
          <w:shd w:val="clear" w:color="auto" w:fill="FFFFFF"/>
        </w:rPr>
        <w:t xml:space="preserve"> συμμετοχή είχαν </w:t>
      </w:r>
      <w:r>
        <w:rPr>
          <w:rFonts w:ascii="Arial" w:hAnsi="Arial" w:cs="Arial"/>
          <w:color w:val="000000"/>
          <w:shd w:val="clear" w:color="auto" w:fill="FFFFFF"/>
        </w:rPr>
        <w:t xml:space="preserve">ως εκπαιδευτές οι Προέδροι </w:t>
      </w:r>
      <w:r w:rsidRPr="004B67A1">
        <w:rPr>
          <w:rFonts w:ascii="Arial" w:hAnsi="Arial" w:cs="Arial"/>
          <w:color w:val="000000"/>
          <w:shd w:val="clear" w:color="auto" w:fill="FFFFFF"/>
        </w:rPr>
        <w:t>Επαρχιακών Δικαστηρίων κα Έλενα Εφραίμ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B67A1">
        <w:rPr>
          <w:rFonts w:ascii="Arial" w:hAnsi="Arial" w:cs="Arial"/>
          <w:color w:val="000000"/>
          <w:shd w:val="clear" w:color="auto" w:fill="FFFFFF"/>
        </w:rPr>
        <w:t xml:space="preserve">κ. </w:t>
      </w:r>
      <w:r>
        <w:rPr>
          <w:rFonts w:ascii="Arial" w:hAnsi="Arial" w:cs="Arial"/>
          <w:color w:val="000000"/>
          <w:shd w:val="clear" w:color="auto" w:fill="FFFFFF"/>
        </w:rPr>
        <w:t>Ά</w:t>
      </w:r>
      <w:r w:rsidRPr="004B67A1">
        <w:rPr>
          <w:rFonts w:ascii="Arial" w:hAnsi="Arial" w:cs="Arial"/>
          <w:color w:val="000000"/>
          <w:shd w:val="clear" w:color="auto" w:fill="FFFFFF"/>
        </w:rPr>
        <w:t>γγελο</w:t>
      </w:r>
      <w:r>
        <w:rPr>
          <w:rFonts w:ascii="Arial" w:hAnsi="Arial" w:cs="Arial"/>
          <w:color w:val="000000"/>
          <w:shd w:val="clear" w:color="auto" w:fill="FFFFFF"/>
        </w:rPr>
        <w:t>ς</w:t>
      </w:r>
      <w:r w:rsidRPr="004B67A1">
        <w:rPr>
          <w:rFonts w:ascii="Arial" w:hAnsi="Arial" w:cs="Arial"/>
          <w:color w:val="000000"/>
          <w:shd w:val="clear" w:color="auto" w:fill="FFFFFF"/>
        </w:rPr>
        <w:t xml:space="preserve"> Δαυίδ και κα Μαρίνα Παπαδοπούλου και η Ανώτερη Επαρχιακ</w:t>
      </w:r>
      <w:r>
        <w:rPr>
          <w:rFonts w:ascii="Arial" w:hAnsi="Arial" w:cs="Arial"/>
          <w:color w:val="000000"/>
          <w:shd w:val="clear" w:color="auto" w:fill="FFFFFF"/>
        </w:rPr>
        <w:t>ή</w:t>
      </w:r>
      <w:r w:rsidRPr="004B67A1">
        <w:rPr>
          <w:rFonts w:ascii="Arial" w:hAnsi="Arial" w:cs="Arial"/>
          <w:color w:val="000000"/>
          <w:shd w:val="clear" w:color="auto" w:fill="FFFFFF"/>
        </w:rPr>
        <w:t xml:space="preserve"> Δικαστή</w:t>
      </w:r>
      <w:r>
        <w:rPr>
          <w:rFonts w:ascii="Arial" w:hAnsi="Arial" w:cs="Arial"/>
          <w:color w:val="000000"/>
          <w:shd w:val="clear" w:color="auto" w:fill="FFFFFF"/>
        </w:rPr>
        <w:t>ς,</w:t>
      </w:r>
      <w:r w:rsidRPr="004B67A1">
        <w:rPr>
          <w:rFonts w:ascii="Arial" w:hAnsi="Arial" w:cs="Arial"/>
          <w:color w:val="000000"/>
          <w:shd w:val="clear" w:color="auto" w:fill="FFFFFF"/>
        </w:rPr>
        <w:t xml:space="preserve"> κα Γεωργία Κορφιώτη. </w:t>
      </w:r>
    </w:p>
    <w:p w14:paraId="170D0368" w14:textId="77777777" w:rsidR="004B711A" w:rsidRDefault="004B711A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788D0B1" w14:textId="4F205B05" w:rsidR="004B67A1" w:rsidRPr="004B67A1" w:rsidRDefault="004B711A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Το ε</w:t>
      </w:r>
      <w:r w:rsidR="004B67A1" w:rsidRPr="004B67A1">
        <w:rPr>
          <w:rFonts w:ascii="Arial" w:hAnsi="Arial" w:cs="Arial"/>
          <w:color w:val="000000"/>
          <w:shd w:val="clear" w:color="auto" w:fill="FFFFFF"/>
        </w:rPr>
        <w:t xml:space="preserve">κπαιδευτικό πρόγραμμα των Σεμιναρίων, </w:t>
      </w:r>
      <w:r>
        <w:rPr>
          <w:rFonts w:ascii="Arial" w:hAnsi="Arial" w:cs="Arial"/>
          <w:color w:val="000000"/>
          <w:shd w:val="clear" w:color="auto" w:fill="FFFFFF"/>
        </w:rPr>
        <w:t>περιλάμβανε το σημαντικό Θ</w:t>
      </w:r>
      <w:r w:rsidR="004B67A1" w:rsidRPr="004B67A1">
        <w:rPr>
          <w:rFonts w:ascii="Arial" w:hAnsi="Arial" w:cs="Arial"/>
          <w:color w:val="000000"/>
          <w:shd w:val="clear" w:color="auto" w:fill="FFFFFF"/>
        </w:rPr>
        <w:t xml:space="preserve">έμα της Δικαστικής Διαχείρισης Υποθέσεων και Διαχείρισης Χρόνου, καθώς επίσης και </w:t>
      </w:r>
      <w:r>
        <w:rPr>
          <w:rFonts w:ascii="Arial" w:hAnsi="Arial" w:cs="Arial"/>
          <w:color w:val="000000"/>
          <w:shd w:val="clear" w:color="auto" w:fill="FFFFFF"/>
        </w:rPr>
        <w:t>άλλα</w:t>
      </w:r>
      <w:r w:rsidR="004B67A1" w:rsidRPr="004B67A1">
        <w:rPr>
          <w:rFonts w:ascii="Arial" w:hAnsi="Arial" w:cs="Arial"/>
          <w:color w:val="000000"/>
          <w:shd w:val="clear" w:color="auto" w:fill="FFFFFF"/>
        </w:rPr>
        <w:t xml:space="preserve"> Μέρη </w:t>
      </w:r>
      <w:r>
        <w:rPr>
          <w:rFonts w:ascii="Arial" w:hAnsi="Arial" w:cs="Arial"/>
          <w:color w:val="000000"/>
          <w:shd w:val="clear" w:color="auto" w:fill="FFFFFF"/>
        </w:rPr>
        <w:t>που αφορούν σε</w:t>
      </w:r>
      <w:r w:rsidR="00E345F5">
        <w:rPr>
          <w:rFonts w:ascii="Arial" w:hAnsi="Arial" w:cs="Arial"/>
          <w:color w:val="000000"/>
          <w:shd w:val="clear" w:color="auto" w:fill="FFFFFF"/>
        </w:rPr>
        <w:t xml:space="preserve"> σημαντικές</w:t>
      </w:r>
      <w:r>
        <w:rPr>
          <w:rFonts w:ascii="Arial" w:hAnsi="Arial" w:cs="Arial"/>
          <w:color w:val="000000"/>
          <w:shd w:val="clear" w:color="auto" w:fill="FFFFFF"/>
        </w:rPr>
        <w:t xml:space="preserve"> Διατάξεις</w:t>
      </w:r>
      <w:r w:rsidR="004B67A1" w:rsidRPr="004B67A1">
        <w:rPr>
          <w:rFonts w:ascii="Arial" w:hAnsi="Arial" w:cs="Arial"/>
          <w:color w:val="000000"/>
          <w:shd w:val="clear" w:color="auto" w:fill="FFFFFF"/>
        </w:rPr>
        <w:t xml:space="preserve"> των Κανονισμών Πολιτικής Δικονομίας.</w:t>
      </w:r>
    </w:p>
    <w:p w14:paraId="1BBA52F8" w14:textId="77777777" w:rsidR="004B67A1" w:rsidRDefault="004B67A1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BCC9EC" w14:textId="77777777" w:rsidR="00A974F8" w:rsidRDefault="004B67A1" w:rsidP="00A974F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B67A1">
        <w:rPr>
          <w:rFonts w:ascii="Arial" w:hAnsi="Arial" w:cs="Arial"/>
          <w:color w:val="000000"/>
          <w:shd w:val="clear" w:color="auto" w:fill="FFFFFF"/>
        </w:rPr>
        <w:t>Κατόπιν ολοκλήρωσης των παρουσιάσεων, οι συμμετέχοντες, είχαν την ευκαιρία να λάβουν μέρος σε συζήτηση και μελέτη περιπτώσεων, τόσο σε μικρές ομάδες όσο και στην ολομέλεια (</w:t>
      </w:r>
      <w:proofErr w:type="spellStart"/>
      <w:r w:rsidRPr="004B67A1">
        <w:rPr>
          <w:rFonts w:ascii="Arial" w:hAnsi="Arial" w:cs="Arial"/>
          <w:color w:val="000000"/>
          <w:shd w:val="clear" w:color="auto" w:fill="FFFFFF"/>
        </w:rPr>
        <w:t>plenary</w:t>
      </w:r>
      <w:proofErr w:type="spellEnd"/>
      <w:r w:rsidRPr="004B67A1">
        <w:rPr>
          <w:rFonts w:ascii="Arial" w:hAnsi="Arial" w:cs="Arial"/>
          <w:color w:val="000000"/>
          <w:shd w:val="clear" w:color="auto" w:fill="FFFFFF"/>
        </w:rPr>
        <w:t xml:space="preserve">). Τον συντονισμό της συζήτησης είχαν αναλάβει κύπριοι δικαστές – </w:t>
      </w:r>
      <w:r w:rsidRPr="004B67A1">
        <w:rPr>
          <w:rFonts w:ascii="Arial" w:hAnsi="Arial" w:cs="Arial"/>
          <w:color w:val="000000"/>
          <w:shd w:val="clear" w:color="auto" w:fill="FFFFFF"/>
          <w:lang w:val="en-US"/>
        </w:rPr>
        <w:t>facilitators</w:t>
      </w:r>
      <w:r w:rsidRPr="004B67A1">
        <w:rPr>
          <w:rFonts w:ascii="Arial" w:hAnsi="Arial" w:cs="Arial"/>
          <w:color w:val="000000"/>
          <w:shd w:val="clear" w:color="auto" w:fill="FFFFFF"/>
        </w:rPr>
        <w:t>, οι οποίοι έτυχαν ειδικής εκπαίδευσης.</w:t>
      </w:r>
    </w:p>
    <w:p w14:paraId="5132CD01" w14:textId="77777777" w:rsidR="004B711A" w:rsidRDefault="004B711A" w:rsidP="008D046D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60417DC" w14:textId="3947DB12" w:rsidR="008D046D" w:rsidRPr="008D046D" w:rsidRDefault="008D046D" w:rsidP="008D046D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8D046D">
        <w:rPr>
          <w:rFonts w:ascii="Arial" w:hAnsi="Arial" w:cs="Arial"/>
          <w:color w:val="000000"/>
          <w:shd w:val="clear" w:color="auto" w:fill="FFFFFF"/>
        </w:rPr>
        <w:t>Χαιρετισμό κατά την έναρξη τ</w:t>
      </w:r>
      <w:r>
        <w:rPr>
          <w:rFonts w:ascii="Arial" w:hAnsi="Arial" w:cs="Arial"/>
          <w:color w:val="000000"/>
          <w:shd w:val="clear" w:color="auto" w:fill="FFFFFF"/>
        </w:rPr>
        <w:t xml:space="preserve">ων Σεμιναρίων </w:t>
      </w:r>
      <w:r w:rsidRPr="008D046D">
        <w:rPr>
          <w:rFonts w:ascii="Arial" w:hAnsi="Arial" w:cs="Arial"/>
          <w:color w:val="000000"/>
          <w:shd w:val="clear" w:color="auto" w:fill="FFFFFF"/>
        </w:rPr>
        <w:t>απηύθυνε ο Διευθυντής της Σχολής Δικαστών κ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8D046D">
        <w:rPr>
          <w:rFonts w:ascii="Arial" w:hAnsi="Arial" w:cs="Arial"/>
          <w:color w:val="000000"/>
          <w:shd w:val="clear" w:color="auto" w:fill="FFFFFF"/>
        </w:rPr>
        <w:t xml:space="preserve">Γιώργος Ερωτοκρίτου, ο οποίος </w:t>
      </w:r>
      <w:r>
        <w:rPr>
          <w:rFonts w:ascii="Arial" w:hAnsi="Arial" w:cs="Arial"/>
          <w:color w:val="000000"/>
          <w:shd w:val="clear" w:color="auto" w:fill="FFFFFF"/>
        </w:rPr>
        <w:t>για ακόμη μια φόρα υπενθύμισε στους συμμετέχοντες την καινούργια φιλοσοφία που εισάγ</w:t>
      </w:r>
      <w:r w:rsidR="004B711A">
        <w:rPr>
          <w:rFonts w:ascii="Arial" w:hAnsi="Arial" w:cs="Arial"/>
          <w:color w:val="000000"/>
          <w:shd w:val="clear" w:color="auto" w:fill="FFFFFF"/>
        </w:rPr>
        <w:t>εται με τους</w:t>
      </w:r>
      <w:r>
        <w:rPr>
          <w:rFonts w:ascii="Arial" w:hAnsi="Arial" w:cs="Arial"/>
          <w:color w:val="000000"/>
          <w:shd w:val="clear" w:color="auto" w:fill="FFFFFF"/>
        </w:rPr>
        <w:t xml:space="preserve"> νέο</w:t>
      </w:r>
      <w:r w:rsidR="004B711A">
        <w:rPr>
          <w:rFonts w:ascii="Arial" w:hAnsi="Arial" w:cs="Arial"/>
          <w:color w:val="000000"/>
          <w:shd w:val="clear" w:color="auto" w:fill="FFFFFF"/>
        </w:rPr>
        <w:t>υς</w:t>
      </w:r>
      <w:r>
        <w:rPr>
          <w:rFonts w:ascii="Arial" w:hAnsi="Arial" w:cs="Arial"/>
          <w:color w:val="000000"/>
          <w:shd w:val="clear" w:color="auto" w:fill="FFFFFF"/>
        </w:rPr>
        <w:t xml:space="preserve"> Θε</w:t>
      </w:r>
      <w:r w:rsidR="003F2677">
        <w:rPr>
          <w:rFonts w:ascii="Arial" w:hAnsi="Arial" w:cs="Arial"/>
          <w:color w:val="000000"/>
          <w:shd w:val="clear" w:color="auto" w:fill="FFFFFF"/>
        </w:rPr>
        <w:t>σ</w:t>
      </w:r>
      <w:r>
        <w:rPr>
          <w:rFonts w:ascii="Arial" w:hAnsi="Arial" w:cs="Arial"/>
          <w:color w:val="000000"/>
          <w:shd w:val="clear" w:color="auto" w:fill="FFFFFF"/>
        </w:rPr>
        <w:t>μο</w:t>
      </w:r>
      <w:r w:rsidR="004B711A">
        <w:rPr>
          <w:rFonts w:ascii="Arial" w:hAnsi="Arial" w:cs="Arial"/>
          <w:color w:val="000000"/>
          <w:shd w:val="clear" w:color="auto" w:fill="FFFFFF"/>
        </w:rPr>
        <w:t>ύς</w:t>
      </w:r>
      <w:r>
        <w:rPr>
          <w:rFonts w:ascii="Arial" w:hAnsi="Arial" w:cs="Arial"/>
          <w:color w:val="000000"/>
          <w:shd w:val="clear" w:color="auto" w:fill="FFFFFF"/>
        </w:rPr>
        <w:t>. Τόνισε δε ότι ‘‘για να πετύχουν οι νέοι Θεσμοί, θα πρέπει όλοι να συνδράμουμε, ιδιαίτερα όμως οι δικαστές και οι δικηγόροι ώστε να εμπεδωθεί η νέα κουλτούρα’’.</w:t>
      </w:r>
    </w:p>
    <w:p w14:paraId="2750BBFD" w14:textId="77777777" w:rsidR="00E345F5" w:rsidRDefault="00E345F5" w:rsidP="00A974F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F48A556" w14:textId="77777777" w:rsidR="00E345F5" w:rsidRDefault="00E345F5" w:rsidP="00A974F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0F19957" w14:textId="307A3A32" w:rsidR="004B67A1" w:rsidRPr="004B67A1" w:rsidRDefault="004B67A1" w:rsidP="00A974F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B67A1">
        <w:rPr>
          <w:rFonts w:ascii="Arial" w:hAnsi="Arial" w:cs="Arial"/>
          <w:color w:val="000000"/>
          <w:shd w:val="clear" w:color="auto" w:fill="FFFFFF"/>
        </w:rPr>
        <w:lastRenderedPageBreak/>
        <w:br/>
        <w:t xml:space="preserve">Η Σχολή Δικαστών ετοιμάζει νέα Σεμινάρια που αφορούν την εκπαίδευση των Δικαστών για τους νέους Κανονισμούς Πολιτικής Δικονομίας, με τον νέο κύκλο εκπαίδευσης να προγραμματίζεται για το πρώτο </w:t>
      </w:r>
      <w:r w:rsidR="008D046D">
        <w:rPr>
          <w:rFonts w:ascii="Arial" w:hAnsi="Arial" w:cs="Arial"/>
          <w:color w:val="000000"/>
          <w:shd w:val="clear" w:color="auto" w:fill="FFFFFF"/>
        </w:rPr>
        <w:t>εξά</w:t>
      </w:r>
      <w:r w:rsidRPr="004B67A1">
        <w:rPr>
          <w:rFonts w:ascii="Arial" w:hAnsi="Arial" w:cs="Arial"/>
          <w:color w:val="000000"/>
          <w:shd w:val="clear" w:color="auto" w:fill="FFFFFF"/>
        </w:rPr>
        <w:t>μηνο του 2023.</w:t>
      </w:r>
      <w:r w:rsidR="004B711A">
        <w:rPr>
          <w:rFonts w:ascii="Arial" w:hAnsi="Arial" w:cs="Arial"/>
          <w:color w:val="000000"/>
          <w:shd w:val="clear" w:color="auto" w:fill="FFFFFF"/>
        </w:rPr>
        <w:t xml:space="preserve">  Οι νέοι Κανονισμοί, όπως έχει ανακοινωθεί, θα τεθούν σε εφαρμογή τον Σεπτέμβριο του 2023.</w:t>
      </w:r>
    </w:p>
    <w:p w14:paraId="5F947D9D" w14:textId="77777777" w:rsidR="004B67A1" w:rsidRPr="004B67A1" w:rsidRDefault="004B67A1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EA3D629" w14:textId="77777777" w:rsidR="004B67A1" w:rsidRPr="004B67A1" w:rsidRDefault="004B67A1" w:rsidP="004B67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B67A1">
        <w:rPr>
          <w:rFonts w:ascii="Arial" w:hAnsi="Arial" w:cs="Arial"/>
          <w:color w:val="000000"/>
          <w:shd w:val="clear" w:color="auto" w:fill="FFFFFF"/>
        </w:rPr>
        <w:t>Το Εκπαιδευτικό Πρόγραμμα για τους νέους Κανονισμούς Πολιτικής Δικονομίας, εντάσσεται στα πλαίσια χρηματοδότησης της Σχολής Δικαστών από το Σχέδιο Ανάκαμψης και Ανθεκτικότητας.</w:t>
      </w:r>
    </w:p>
    <w:p w14:paraId="4E5BD2D6" w14:textId="77777777" w:rsidR="004B67A1" w:rsidRPr="004B67A1" w:rsidRDefault="004B67A1" w:rsidP="004B67A1">
      <w:pPr>
        <w:spacing w:after="0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 w:rsidRPr="004B67A1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Σχολή Δικαστών Κύπρου </w:t>
      </w:r>
    </w:p>
    <w:p w14:paraId="33B443D2" w14:textId="77777777" w:rsidR="004B67A1" w:rsidRPr="004B67A1" w:rsidRDefault="004B67A1" w:rsidP="004B67A1">
      <w:pPr>
        <w:spacing w:after="0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4B67A1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Λευκωσία </w:t>
      </w:r>
    </w:p>
    <w:p w14:paraId="259A8E3B" w14:textId="77777777" w:rsidR="004B67A1" w:rsidRPr="004B67A1" w:rsidRDefault="004B67A1" w:rsidP="004B67A1">
      <w:pPr>
        <w:spacing w:after="0"/>
        <w:rPr>
          <w:rFonts w:ascii="Arial" w:hAnsi="Arial" w:cs="Arial"/>
          <w:sz w:val="18"/>
          <w:szCs w:val="18"/>
        </w:rPr>
      </w:pPr>
      <w:r w:rsidRPr="004B67A1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14 Οκτωβρίου, 2022</w:t>
      </w:r>
    </w:p>
    <w:p w14:paraId="17D7DF74" w14:textId="04410CE6" w:rsidR="00EA3A0F" w:rsidRPr="004B67A1" w:rsidRDefault="00EA3A0F" w:rsidP="004B67A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sectPr w:rsidR="00EA3A0F" w:rsidRPr="004B67A1" w:rsidSect="0037488E">
      <w:headerReference w:type="default" r:id="rId8"/>
      <w:footerReference w:type="default" r:id="rId9"/>
      <w:pgSz w:w="11906" w:h="16838"/>
      <w:pgMar w:top="1135" w:right="1418" w:bottom="57" w:left="1134" w:header="142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CDFE" w14:textId="77777777" w:rsidR="007C74EF" w:rsidRDefault="007C74EF" w:rsidP="00561B2F">
      <w:pPr>
        <w:spacing w:after="0" w:line="240" w:lineRule="auto"/>
      </w:pPr>
      <w:r>
        <w:separator/>
      </w:r>
    </w:p>
  </w:endnote>
  <w:endnote w:type="continuationSeparator" w:id="0">
    <w:p w14:paraId="18157A5B" w14:textId="77777777" w:rsidR="007C74EF" w:rsidRDefault="007C74EF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FB8C" w14:textId="5A4B01B7" w:rsidR="0043011B" w:rsidRPr="00867FD2" w:rsidRDefault="00F747CC" w:rsidP="00F747CC">
    <w:pPr>
      <w:tabs>
        <w:tab w:val="left" w:pos="9354"/>
      </w:tabs>
      <w:ind w:right="-427"/>
      <w:jc w:val="both"/>
      <w:rPr>
        <w:rFonts w:ascii="Century Gothic" w:eastAsia="Times New Roman" w:hAnsi="Century Gothic" w:cs="Arial"/>
        <w:sz w:val="16"/>
        <w:szCs w:val="24"/>
        <w:lang w:eastAsia="en-US"/>
      </w:rPr>
    </w:pPr>
    <w:r>
      <w:rPr>
        <w:noProof/>
      </w:rPr>
      <w:drawing>
        <wp:inline distT="0" distB="0" distL="0" distR="0" wp14:anchorId="69DA5515" wp14:editId="4E12CD10">
          <wp:extent cx="3284668" cy="674255"/>
          <wp:effectExtent l="0" t="0" r="0" b="0"/>
          <wp:docPr id="22" name="Picture 2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787" cy="67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Arial"/>
        <w:sz w:val="16"/>
        <w:szCs w:val="24"/>
      </w:rPr>
      <w:t xml:space="preserve">   </w:t>
    </w:r>
    <w:r>
      <w:rPr>
        <w:rFonts w:ascii="Century Gothic" w:eastAsia="Times New Roman" w:hAnsi="Century Gothic" w:cs="Arial"/>
        <w:sz w:val="16"/>
        <w:szCs w:val="24"/>
        <w:lang w:val="en-US"/>
      </w:rPr>
      <w:t xml:space="preserve"> </w:t>
    </w:r>
    <w:r>
      <w:rPr>
        <w:noProof/>
      </w:rPr>
      <w:drawing>
        <wp:inline distT="0" distB="0" distL="0" distR="0" wp14:anchorId="42F53008" wp14:editId="432D3E04">
          <wp:extent cx="2827145" cy="951345"/>
          <wp:effectExtent l="0" t="0" r="5080" b="1270"/>
          <wp:docPr id="23" name="Picture 2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690" cy="95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8236" w14:textId="77777777" w:rsidR="007C74EF" w:rsidRDefault="007C74EF" w:rsidP="00561B2F">
      <w:pPr>
        <w:spacing w:after="0" w:line="240" w:lineRule="auto"/>
      </w:pPr>
      <w:r>
        <w:separator/>
      </w:r>
    </w:p>
  </w:footnote>
  <w:footnote w:type="continuationSeparator" w:id="0">
    <w:p w14:paraId="7A3E6E4F" w14:textId="77777777" w:rsidR="007C74EF" w:rsidRDefault="007C74EF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F295" w14:textId="478E9769" w:rsidR="00D070CC" w:rsidRDefault="00294782" w:rsidP="00294782">
    <w:pPr>
      <w:spacing w:after="0" w:line="240" w:lineRule="auto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294782">
      <w:rPr>
        <w:rFonts w:ascii="Century Gothic" w:eastAsia="Times New Roman" w:hAnsi="Century Gothic" w:cs="Times New Roman"/>
        <w:sz w:val="16"/>
        <w:szCs w:val="16"/>
        <w:lang w:eastAsia="en-GB"/>
      </w:rPr>
      <w:t xml:space="preserve">                          </w:t>
    </w:r>
  </w:p>
  <w:p w14:paraId="3CCF98B9" w14:textId="56453307" w:rsidR="00294782" w:rsidRPr="00D070CC" w:rsidRDefault="00EA3A0F" w:rsidP="00EA3A0F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</w:pPr>
    <w:r w:rsidRPr="00FD6232">
      <w:rPr>
        <w:rFonts w:ascii="Century Gothic" w:eastAsia="Times New Roman" w:hAnsi="Century Gothic" w:cs="Times New Roman"/>
        <w:noProof/>
        <w:sz w:val="16"/>
        <w:szCs w:val="16"/>
      </w:rPr>
      <w:drawing>
        <wp:inline distT="0" distB="0" distL="0" distR="0" wp14:anchorId="67CAAA36" wp14:editId="64F0DA44">
          <wp:extent cx="1019175" cy="816916"/>
          <wp:effectExtent l="0" t="0" r="0" b="2540"/>
          <wp:docPr id="20" name="Picture 20" descr="A picture containing glass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creen Shot 2020-05-05 at 11.22.44 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89" cy="83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A3A0F">
      <w:rPr>
        <w:rFonts w:ascii="Century Gothic" w:eastAsia="Times New Roman" w:hAnsi="Century Gothic" w:cs="Times New Roman"/>
        <w:noProof/>
        <w:sz w:val="16"/>
        <w:szCs w:val="16"/>
      </w:rPr>
      <w:t xml:space="preserve">             </w:t>
    </w:r>
    <w:r w:rsidR="00FC5BA2" w:rsidRPr="00FD6232">
      <w:rPr>
        <w:rFonts w:ascii="Century Gothic" w:eastAsia="Times New Roman" w:hAnsi="Century Gothic" w:cs="Times New Roman"/>
        <w:noProof/>
        <w:sz w:val="16"/>
        <w:szCs w:val="16"/>
      </w:rPr>
      <w:drawing>
        <wp:inline distT="0" distB="0" distL="0" distR="0" wp14:anchorId="089C2ADF" wp14:editId="57ED62CD">
          <wp:extent cx="1200150" cy="843032"/>
          <wp:effectExtent l="0" t="0" r="0" b="0"/>
          <wp:docPr id="21" name="Picture 2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creen Shot 2020-05-05 at 11.17.16 A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19" cy="86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4E9F6" w14:textId="3A68774D" w:rsidR="00294782" w:rsidRPr="00294782" w:rsidRDefault="00294782" w:rsidP="00EA3A0F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</w:pPr>
    <w:r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  <w:t>ΚΥΠΡΙΑΚΗ ΔΗΜΟΚΡΑΤΙΑ</w:t>
    </w:r>
    <w:r w:rsidRPr="00294782"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  <w:t xml:space="preserve">       </w:t>
    </w:r>
    <w:r w:rsidR="00EA3A0F" w:rsidRPr="00EA3A0F"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  <w:t xml:space="preserve"> </w:t>
    </w:r>
    <w:r w:rsidRPr="00A0239B"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  <w:t xml:space="preserve"> </w:t>
    </w:r>
    <w:r w:rsidRPr="00FC5BA2"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  <w:t>ΣΧΟΛΗ ΔΙΚΑΣΤΩΝ ΚΥΠΡΟΥ</w:t>
    </w:r>
  </w:p>
  <w:p w14:paraId="4D12108F" w14:textId="323EC448" w:rsidR="00FC5BA2" w:rsidRPr="00294782" w:rsidRDefault="00FC5BA2" w:rsidP="00EA3A0F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sz w:val="16"/>
        <w:szCs w:val="16"/>
        <w:lang w:eastAsia="en-GB"/>
      </w:rPr>
    </w:pPr>
  </w:p>
  <w:p w14:paraId="70780905" w14:textId="385D9CCA" w:rsidR="00603891" w:rsidRDefault="00603891" w:rsidP="00396115">
    <w:pPr>
      <w:pStyle w:val="Header"/>
      <w:tabs>
        <w:tab w:val="clear" w:pos="4153"/>
        <w:tab w:val="clear" w:pos="8306"/>
        <w:tab w:val="center" w:pos="4253"/>
        <w:tab w:val="right" w:pos="8931"/>
      </w:tabs>
      <w:ind w:left="-284" w:right="-284"/>
      <w:jc w:val="center"/>
    </w:pPr>
  </w:p>
  <w:p w14:paraId="5BA79D6D" w14:textId="77777777" w:rsidR="00603891" w:rsidRDefault="00603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9C"/>
    <w:multiLevelType w:val="hybridMultilevel"/>
    <w:tmpl w:val="BB7AAD0C"/>
    <w:lvl w:ilvl="0" w:tplc="0408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4FC74DE"/>
    <w:multiLevelType w:val="hybridMultilevel"/>
    <w:tmpl w:val="84E0126A"/>
    <w:lvl w:ilvl="0" w:tplc="CE7AD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6E8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2D7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41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CF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26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03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005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8D1"/>
    <w:multiLevelType w:val="hybridMultilevel"/>
    <w:tmpl w:val="C218BBFC"/>
    <w:lvl w:ilvl="0" w:tplc="3ADC5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6A0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62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A8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C3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3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F2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E0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49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47E1"/>
    <w:multiLevelType w:val="hybridMultilevel"/>
    <w:tmpl w:val="A1607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350F"/>
    <w:multiLevelType w:val="hybridMultilevel"/>
    <w:tmpl w:val="6CA0AC76"/>
    <w:lvl w:ilvl="0" w:tplc="690C65F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3CB2863"/>
    <w:multiLevelType w:val="hybridMultilevel"/>
    <w:tmpl w:val="4358F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6A0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62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A8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C3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3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F2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E0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49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773"/>
    <w:multiLevelType w:val="hybridMultilevel"/>
    <w:tmpl w:val="00062A3E"/>
    <w:lvl w:ilvl="0" w:tplc="690C6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864E4"/>
    <w:multiLevelType w:val="hybridMultilevel"/>
    <w:tmpl w:val="8B7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3EC6"/>
    <w:multiLevelType w:val="hybridMultilevel"/>
    <w:tmpl w:val="9702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7362"/>
    <w:multiLevelType w:val="hybridMultilevel"/>
    <w:tmpl w:val="72FED7C2"/>
    <w:lvl w:ilvl="0" w:tplc="BFA6D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0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80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E0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A9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63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683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8C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EC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8D1"/>
    <w:multiLevelType w:val="hybridMultilevel"/>
    <w:tmpl w:val="899CA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0534"/>
    <w:multiLevelType w:val="hybridMultilevel"/>
    <w:tmpl w:val="8C8AF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5083"/>
    <w:multiLevelType w:val="hybridMultilevel"/>
    <w:tmpl w:val="F4D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161FE"/>
    <w:multiLevelType w:val="hybridMultilevel"/>
    <w:tmpl w:val="7458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094C"/>
    <w:multiLevelType w:val="hybridMultilevel"/>
    <w:tmpl w:val="9C7264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6E8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2D7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41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CF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26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03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005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B1CCD"/>
    <w:multiLevelType w:val="hybridMultilevel"/>
    <w:tmpl w:val="E1C24B72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88F35CC"/>
    <w:multiLevelType w:val="hybridMultilevel"/>
    <w:tmpl w:val="795C1CF2"/>
    <w:lvl w:ilvl="0" w:tplc="690C6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04857"/>
    <w:multiLevelType w:val="hybridMultilevel"/>
    <w:tmpl w:val="7EB8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B71B59"/>
    <w:multiLevelType w:val="hybridMultilevel"/>
    <w:tmpl w:val="A16E6B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20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80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E0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A9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63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683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8C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EC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33858"/>
    <w:multiLevelType w:val="hybridMultilevel"/>
    <w:tmpl w:val="92E25844"/>
    <w:lvl w:ilvl="0" w:tplc="0408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0" w15:restartNumberingAfterBreak="0">
    <w:nsid w:val="6F316EFF"/>
    <w:multiLevelType w:val="hybridMultilevel"/>
    <w:tmpl w:val="82DE1B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AF1"/>
    <w:multiLevelType w:val="hybridMultilevel"/>
    <w:tmpl w:val="C39A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94CC3"/>
    <w:multiLevelType w:val="hybridMultilevel"/>
    <w:tmpl w:val="21A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537BB"/>
    <w:multiLevelType w:val="hybridMultilevel"/>
    <w:tmpl w:val="68E81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156717">
    <w:abstractNumId w:val="12"/>
  </w:num>
  <w:num w:numId="2" w16cid:durableId="1148202669">
    <w:abstractNumId w:val="8"/>
  </w:num>
  <w:num w:numId="3" w16cid:durableId="1427849421">
    <w:abstractNumId w:val="13"/>
  </w:num>
  <w:num w:numId="4" w16cid:durableId="1393575726">
    <w:abstractNumId w:val="0"/>
  </w:num>
  <w:num w:numId="5" w16cid:durableId="50420800">
    <w:abstractNumId w:val="3"/>
  </w:num>
  <w:num w:numId="6" w16cid:durableId="1775906198">
    <w:abstractNumId w:val="6"/>
  </w:num>
  <w:num w:numId="7" w16cid:durableId="1837455471">
    <w:abstractNumId w:val="4"/>
  </w:num>
  <w:num w:numId="8" w16cid:durableId="1759591275">
    <w:abstractNumId w:val="16"/>
  </w:num>
  <w:num w:numId="9" w16cid:durableId="1383292556">
    <w:abstractNumId w:val="23"/>
  </w:num>
  <w:num w:numId="10" w16cid:durableId="1148549974">
    <w:abstractNumId w:val="21"/>
  </w:num>
  <w:num w:numId="11" w16cid:durableId="1585450775">
    <w:abstractNumId w:val="19"/>
  </w:num>
  <w:num w:numId="12" w16cid:durableId="1601404069">
    <w:abstractNumId w:val="9"/>
  </w:num>
  <w:num w:numId="13" w16cid:durableId="1652639234">
    <w:abstractNumId w:val="18"/>
  </w:num>
  <w:num w:numId="14" w16cid:durableId="1326400459">
    <w:abstractNumId w:val="1"/>
  </w:num>
  <w:num w:numId="15" w16cid:durableId="1793396686">
    <w:abstractNumId w:val="14"/>
  </w:num>
  <w:num w:numId="16" w16cid:durableId="1509716498">
    <w:abstractNumId w:val="2"/>
  </w:num>
  <w:num w:numId="17" w16cid:durableId="2127265373">
    <w:abstractNumId w:val="5"/>
  </w:num>
  <w:num w:numId="18" w16cid:durableId="1704554622">
    <w:abstractNumId w:val="7"/>
  </w:num>
  <w:num w:numId="19" w16cid:durableId="1161965477">
    <w:abstractNumId w:val="22"/>
  </w:num>
  <w:num w:numId="20" w16cid:durableId="2010327679">
    <w:abstractNumId w:val="17"/>
  </w:num>
  <w:num w:numId="21" w16cid:durableId="1928534632">
    <w:abstractNumId w:val="20"/>
  </w:num>
  <w:num w:numId="22" w16cid:durableId="1792548263">
    <w:abstractNumId w:val="11"/>
  </w:num>
  <w:num w:numId="23" w16cid:durableId="1119762363">
    <w:abstractNumId w:val="10"/>
  </w:num>
  <w:num w:numId="24" w16cid:durableId="13562705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64"/>
    <w:rsid w:val="00000258"/>
    <w:rsid w:val="00006249"/>
    <w:rsid w:val="000062F2"/>
    <w:rsid w:val="0002095D"/>
    <w:rsid w:val="0003712E"/>
    <w:rsid w:val="00051A69"/>
    <w:rsid w:val="00055F27"/>
    <w:rsid w:val="000570F5"/>
    <w:rsid w:val="00062EA7"/>
    <w:rsid w:val="00082E2F"/>
    <w:rsid w:val="00092AB7"/>
    <w:rsid w:val="000A4B07"/>
    <w:rsid w:val="000B26F5"/>
    <w:rsid w:val="000C4246"/>
    <w:rsid w:val="000C5FEB"/>
    <w:rsid w:val="000E6E25"/>
    <w:rsid w:val="000F2680"/>
    <w:rsid w:val="00107D92"/>
    <w:rsid w:val="00124F58"/>
    <w:rsid w:val="00137D67"/>
    <w:rsid w:val="0019386E"/>
    <w:rsid w:val="001A0011"/>
    <w:rsid w:val="001A50B7"/>
    <w:rsid w:val="001B165A"/>
    <w:rsid w:val="001B793A"/>
    <w:rsid w:val="001C3654"/>
    <w:rsid w:val="001D1B26"/>
    <w:rsid w:val="001D20EE"/>
    <w:rsid w:val="001E518D"/>
    <w:rsid w:val="00220605"/>
    <w:rsid w:val="00221881"/>
    <w:rsid w:val="00225DFA"/>
    <w:rsid w:val="00225F7A"/>
    <w:rsid w:val="00236A95"/>
    <w:rsid w:val="00261215"/>
    <w:rsid w:val="00265503"/>
    <w:rsid w:val="00285781"/>
    <w:rsid w:val="00294782"/>
    <w:rsid w:val="002962EE"/>
    <w:rsid w:val="002A28C7"/>
    <w:rsid w:val="002C0198"/>
    <w:rsid w:val="00322C18"/>
    <w:rsid w:val="0035079A"/>
    <w:rsid w:val="00357B36"/>
    <w:rsid w:val="0037488E"/>
    <w:rsid w:val="003761CA"/>
    <w:rsid w:val="00396115"/>
    <w:rsid w:val="003C2636"/>
    <w:rsid w:val="003F2677"/>
    <w:rsid w:val="00417151"/>
    <w:rsid w:val="004244A7"/>
    <w:rsid w:val="0043011B"/>
    <w:rsid w:val="00437B02"/>
    <w:rsid w:val="0044463D"/>
    <w:rsid w:val="004453A3"/>
    <w:rsid w:val="004511F6"/>
    <w:rsid w:val="00471675"/>
    <w:rsid w:val="00474DDF"/>
    <w:rsid w:val="00480544"/>
    <w:rsid w:val="00480592"/>
    <w:rsid w:val="00495FD2"/>
    <w:rsid w:val="004A043C"/>
    <w:rsid w:val="004B67A1"/>
    <w:rsid w:val="004B711A"/>
    <w:rsid w:val="00503CA1"/>
    <w:rsid w:val="00505268"/>
    <w:rsid w:val="005141C6"/>
    <w:rsid w:val="00520E3C"/>
    <w:rsid w:val="00532A46"/>
    <w:rsid w:val="0054327A"/>
    <w:rsid w:val="005469E4"/>
    <w:rsid w:val="00556A5F"/>
    <w:rsid w:val="00557734"/>
    <w:rsid w:val="00561B2F"/>
    <w:rsid w:val="00565BB3"/>
    <w:rsid w:val="00570464"/>
    <w:rsid w:val="00571F46"/>
    <w:rsid w:val="00583D1C"/>
    <w:rsid w:val="00592ADF"/>
    <w:rsid w:val="005959BB"/>
    <w:rsid w:val="00596F50"/>
    <w:rsid w:val="005C40E4"/>
    <w:rsid w:val="005C5019"/>
    <w:rsid w:val="005D40AF"/>
    <w:rsid w:val="005E651E"/>
    <w:rsid w:val="00600C82"/>
    <w:rsid w:val="00603891"/>
    <w:rsid w:val="00634EBC"/>
    <w:rsid w:val="00647C73"/>
    <w:rsid w:val="00657D6A"/>
    <w:rsid w:val="00666CE6"/>
    <w:rsid w:val="006700B5"/>
    <w:rsid w:val="00694757"/>
    <w:rsid w:val="006A2DF1"/>
    <w:rsid w:val="006A5440"/>
    <w:rsid w:val="006C1B5F"/>
    <w:rsid w:val="006D2AF7"/>
    <w:rsid w:val="006E099C"/>
    <w:rsid w:val="006E2D66"/>
    <w:rsid w:val="006E5645"/>
    <w:rsid w:val="006F04EE"/>
    <w:rsid w:val="006F3ACE"/>
    <w:rsid w:val="00702924"/>
    <w:rsid w:val="0071364D"/>
    <w:rsid w:val="0072077F"/>
    <w:rsid w:val="00723834"/>
    <w:rsid w:val="00746CF5"/>
    <w:rsid w:val="00751604"/>
    <w:rsid w:val="00760041"/>
    <w:rsid w:val="007622A2"/>
    <w:rsid w:val="00770145"/>
    <w:rsid w:val="00773A0C"/>
    <w:rsid w:val="007832E5"/>
    <w:rsid w:val="00793C09"/>
    <w:rsid w:val="00795C64"/>
    <w:rsid w:val="007C6839"/>
    <w:rsid w:val="007C6F6C"/>
    <w:rsid w:val="007C74EF"/>
    <w:rsid w:val="007D1677"/>
    <w:rsid w:val="007D6061"/>
    <w:rsid w:val="007E7A0F"/>
    <w:rsid w:val="007F13A7"/>
    <w:rsid w:val="007F3CEB"/>
    <w:rsid w:val="00803B6B"/>
    <w:rsid w:val="008143F4"/>
    <w:rsid w:val="00823CAB"/>
    <w:rsid w:val="0082485F"/>
    <w:rsid w:val="00826377"/>
    <w:rsid w:val="00832746"/>
    <w:rsid w:val="00833B11"/>
    <w:rsid w:val="00842C99"/>
    <w:rsid w:val="008515E4"/>
    <w:rsid w:val="008538CB"/>
    <w:rsid w:val="0085517F"/>
    <w:rsid w:val="008605FD"/>
    <w:rsid w:val="00867FD2"/>
    <w:rsid w:val="00877C1B"/>
    <w:rsid w:val="00877E7B"/>
    <w:rsid w:val="00884247"/>
    <w:rsid w:val="00884ABB"/>
    <w:rsid w:val="008953C8"/>
    <w:rsid w:val="008B791A"/>
    <w:rsid w:val="008B7D5C"/>
    <w:rsid w:val="008D046D"/>
    <w:rsid w:val="008E009A"/>
    <w:rsid w:val="009003FF"/>
    <w:rsid w:val="009062EF"/>
    <w:rsid w:val="00946A50"/>
    <w:rsid w:val="00946C5F"/>
    <w:rsid w:val="00957DC4"/>
    <w:rsid w:val="0096059E"/>
    <w:rsid w:val="0096217B"/>
    <w:rsid w:val="00982A44"/>
    <w:rsid w:val="00984BE2"/>
    <w:rsid w:val="00990ABD"/>
    <w:rsid w:val="009B7169"/>
    <w:rsid w:val="009E5B78"/>
    <w:rsid w:val="009F036D"/>
    <w:rsid w:val="009F7C59"/>
    <w:rsid w:val="00A0239B"/>
    <w:rsid w:val="00A051E2"/>
    <w:rsid w:val="00A06CCD"/>
    <w:rsid w:val="00A16753"/>
    <w:rsid w:val="00A5417A"/>
    <w:rsid w:val="00A571D1"/>
    <w:rsid w:val="00A71969"/>
    <w:rsid w:val="00A76861"/>
    <w:rsid w:val="00A8640E"/>
    <w:rsid w:val="00A92B15"/>
    <w:rsid w:val="00A951E0"/>
    <w:rsid w:val="00A974F8"/>
    <w:rsid w:val="00AA302E"/>
    <w:rsid w:val="00AA3681"/>
    <w:rsid w:val="00AA5321"/>
    <w:rsid w:val="00AC351D"/>
    <w:rsid w:val="00AF1B36"/>
    <w:rsid w:val="00B0728E"/>
    <w:rsid w:val="00B15BCF"/>
    <w:rsid w:val="00B26119"/>
    <w:rsid w:val="00B33983"/>
    <w:rsid w:val="00B34211"/>
    <w:rsid w:val="00B34AC5"/>
    <w:rsid w:val="00B41B10"/>
    <w:rsid w:val="00B5476D"/>
    <w:rsid w:val="00B61036"/>
    <w:rsid w:val="00B768D3"/>
    <w:rsid w:val="00B94437"/>
    <w:rsid w:val="00B97D8E"/>
    <w:rsid w:val="00BA4EE2"/>
    <w:rsid w:val="00BA573D"/>
    <w:rsid w:val="00BC0487"/>
    <w:rsid w:val="00BE24B8"/>
    <w:rsid w:val="00BE4CFF"/>
    <w:rsid w:val="00BF03DB"/>
    <w:rsid w:val="00BF657A"/>
    <w:rsid w:val="00C00A11"/>
    <w:rsid w:val="00C03E79"/>
    <w:rsid w:val="00C1781D"/>
    <w:rsid w:val="00C31290"/>
    <w:rsid w:val="00C41BAD"/>
    <w:rsid w:val="00C501E7"/>
    <w:rsid w:val="00C528D9"/>
    <w:rsid w:val="00C543DC"/>
    <w:rsid w:val="00C55E9B"/>
    <w:rsid w:val="00C64492"/>
    <w:rsid w:val="00C67613"/>
    <w:rsid w:val="00C7659B"/>
    <w:rsid w:val="00C81647"/>
    <w:rsid w:val="00C842C7"/>
    <w:rsid w:val="00CB38F3"/>
    <w:rsid w:val="00CB3EC1"/>
    <w:rsid w:val="00CB6F70"/>
    <w:rsid w:val="00CC0B0F"/>
    <w:rsid w:val="00CC316B"/>
    <w:rsid w:val="00CC786E"/>
    <w:rsid w:val="00CD1F82"/>
    <w:rsid w:val="00CE0EF1"/>
    <w:rsid w:val="00CE3FE7"/>
    <w:rsid w:val="00CF57D8"/>
    <w:rsid w:val="00D070CC"/>
    <w:rsid w:val="00D15168"/>
    <w:rsid w:val="00D24EA8"/>
    <w:rsid w:val="00D30B72"/>
    <w:rsid w:val="00D34D8D"/>
    <w:rsid w:val="00D41AE8"/>
    <w:rsid w:val="00D52884"/>
    <w:rsid w:val="00D5504F"/>
    <w:rsid w:val="00D564EE"/>
    <w:rsid w:val="00D665EE"/>
    <w:rsid w:val="00D75355"/>
    <w:rsid w:val="00D83D5B"/>
    <w:rsid w:val="00D87150"/>
    <w:rsid w:val="00DC41CA"/>
    <w:rsid w:val="00DD6EDD"/>
    <w:rsid w:val="00DE52BA"/>
    <w:rsid w:val="00E1093F"/>
    <w:rsid w:val="00E14774"/>
    <w:rsid w:val="00E15020"/>
    <w:rsid w:val="00E23EE7"/>
    <w:rsid w:val="00E2545F"/>
    <w:rsid w:val="00E345F5"/>
    <w:rsid w:val="00E56383"/>
    <w:rsid w:val="00E56DD9"/>
    <w:rsid w:val="00E7039E"/>
    <w:rsid w:val="00E72087"/>
    <w:rsid w:val="00E83242"/>
    <w:rsid w:val="00E83465"/>
    <w:rsid w:val="00E854E8"/>
    <w:rsid w:val="00E85AD1"/>
    <w:rsid w:val="00E90ED0"/>
    <w:rsid w:val="00EA3A0F"/>
    <w:rsid w:val="00EA7B60"/>
    <w:rsid w:val="00EA7C46"/>
    <w:rsid w:val="00EC7C09"/>
    <w:rsid w:val="00ED6292"/>
    <w:rsid w:val="00EE1A4C"/>
    <w:rsid w:val="00F0341A"/>
    <w:rsid w:val="00F0738C"/>
    <w:rsid w:val="00F16D01"/>
    <w:rsid w:val="00F23068"/>
    <w:rsid w:val="00F25E1C"/>
    <w:rsid w:val="00F27651"/>
    <w:rsid w:val="00F35AD3"/>
    <w:rsid w:val="00F43F1F"/>
    <w:rsid w:val="00F665F3"/>
    <w:rsid w:val="00F67E64"/>
    <w:rsid w:val="00F747CC"/>
    <w:rsid w:val="00F817D4"/>
    <w:rsid w:val="00F82380"/>
    <w:rsid w:val="00FA08A1"/>
    <w:rsid w:val="00FA6A73"/>
    <w:rsid w:val="00FA72AD"/>
    <w:rsid w:val="00FB158B"/>
    <w:rsid w:val="00FC5BA2"/>
    <w:rsid w:val="00FE384A"/>
    <w:rsid w:val="00FF03CA"/>
    <w:rsid w:val="00FF727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ABB14"/>
  <w15:chartTrackingRefBased/>
  <w15:docId w15:val="{C5DD38D5-78DA-4FDF-ABA2-5A475CA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64"/>
    <w:pPr>
      <w:spacing w:after="200" w:line="276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C64"/>
    <w:pPr>
      <w:spacing w:after="0" w:line="240" w:lineRule="auto"/>
    </w:pPr>
    <w:rPr>
      <w:rFonts w:ascii="Calibri" w:hAnsi="Calibri" w:cs="Calibri"/>
      <w:lang w:eastAsia="el-GR"/>
    </w:rPr>
  </w:style>
  <w:style w:type="paragraph" w:styleId="ListParagraph">
    <w:name w:val="List Paragraph"/>
    <w:basedOn w:val="Normal"/>
    <w:uiPriority w:val="34"/>
    <w:qFormat/>
    <w:rsid w:val="00B97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A7"/>
    <w:rPr>
      <w:rFonts w:ascii="Segoe UI" w:hAnsi="Segoe UI" w:cs="Segoe UI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  <w:rPr>
      <w:rFonts w:ascii="Calibri" w:hAnsi="Calibri" w:cs="Calibr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  <w:rPr>
      <w:rFonts w:ascii="Calibri" w:hAnsi="Calibri" w:cs="Calibri"/>
      <w:lang w:eastAsia="el-GR"/>
    </w:rPr>
  </w:style>
  <w:style w:type="paragraph" w:customStyle="1" w:styleId="Body">
    <w:name w:val="Body"/>
    <w:rsid w:val="00BF0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05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B36"/>
    <w:rPr>
      <w:rFonts w:ascii="Calibri" w:hAnsi="Calibri" w:cs="Calibri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B36"/>
    <w:rPr>
      <w:rFonts w:ascii="Calibri" w:hAnsi="Calibri" w:cs="Calibri"/>
      <w:b/>
      <w:bCs/>
      <w:sz w:val="20"/>
      <w:szCs w:val="20"/>
      <w:lang w:eastAsia="el-GR"/>
    </w:rPr>
  </w:style>
  <w:style w:type="table" w:styleId="TableGrid">
    <w:name w:val="Table Grid"/>
    <w:basedOn w:val="TableNormal"/>
    <w:uiPriority w:val="39"/>
    <w:rsid w:val="008E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23834"/>
    <w:pPr>
      <w:spacing w:after="0" w:line="240" w:lineRule="auto"/>
    </w:pPr>
    <w:rPr>
      <w:rFonts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3834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9E4B-060F-4FF6-A21A-3F49F065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Hadjiphani</dc:creator>
  <cp:keywords/>
  <dc:description/>
  <cp:lastModifiedBy>Elena Noekleous</cp:lastModifiedBy>
  <cp:revision>2</cp:revision>
  <cp:lastPrinted>2022-02-15T09:53:00Z</cp:lastPrinted>
  <dcterms:created xsi:type="dcterms:W3CDTF">2022-10-14T09:20:00Z</dcterms:created>
  <dcterms:modified xsi:type="dcterms:W3CDTF">2022-10-14T09:20:00Z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GlennJA@state.gov</vt:lpwstr>
  </property>
  <property fmtid="{D5CDD505-2E9C-101B-9397-08002B2CF9AE}" pid="5" name="MSIP_Label_1665d9ee-429a-4d5f-97cc-cfb56e044a6e_SetDate">
    <vt:lpwstr>2020-02-24T07:59:07.1775298Z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375a4832-5217-485a-ab75-1466c0c89bba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